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35AB" w14:textId="77777777" w:rsidR="000556E6" w:rsidRDefault="00000000">
      <w:pPr>
        <w:spacing w:after="120"/>
      </w:pPr>
      <w:r w:rsidRPr="00205192">
        <w:rPr>
          <w:b/>
          <w:bCs/>
          <w:color w:val="EE0000"/>
          <w:sz w:val="28"/>
          <w:szCs w:val="28"/>
        </w:rPr>
        <w:t>GOV3</w:t>
      </w:r>
      <w:r>
        <w:rPr>
          <w:b/>
          <w:bCs/>
          <w:sz w:val="28"/>
          <w:szCs w:val="28"/>
        </w:rPr>
        <w:t xml:space="preserve"> Quality of Government Dataset</w:t>
      </w:r>
    </w:p>
    <w:p w14:paraId="124EC527" w14:textId="77777777" w:rsidR="000556E6" w:rsidRDefault="00000000">
      <w:pPr>
        <w:pStyle w:val="Heading1"/>
      </w:pPr>
      <w:r>
        <w:t>Corruption Perceptions</w:t>
      </w:r>
    </w:p>
    <w:p w14:paraId="72EE2F73" w14:textId="77777777" w:rsidR="000556E6" w:rsidRDefault="00000000">
      <w:pPr>
        <w:pStyle w:val="Heading1"/>
      </w:pPr>
      <w:r>
        <w:t>Overview</w:t>
      </w:r>
    </w:p>
    <w:p w14:paraId="369F3727" w14:textId="77777777" w:rsidR="000556E6" w:rsidRDefault="00000000">
      <w:pPr>
        <w:pStyle w:val="ListParagraph"/>
        <w:numPr>
          <w:ilvl w:val="0"/>
          <w:numId w:val="2"/>
        </w:numPr>
        <w:spacing w:after="60"/>
      </w:pPr>
      <w:r>
        <w:t>1,367 country-year observations</w:t>
      </w:r>
    </w:p>
    <w:p w14:paraId="1513AE0F" w14:textId="77777777" w:rsidR="000556E6" w:rsidRDefault="00000000">
      <w:pPr>
        <w:pStyle w:val="ListParagraph"/>
        <w:numPr>
          <w:ilvl w:val="0"/>
          <w:numId w:val="2"/>
        </w:numPr>
        <w:spacing w:after="60"/>
      </w:pPr>
      <w:r>
        <w:t>145 countries</w:t>
      </w:r>
    </w:p>
    <w:p w14:paraId="2F093597" w14:textId="77777777" w:rsidR="000556E6" w:rsidRDefault="00000000">
      <w:pPr>
        <w:pStyle w:val="ListParagraph"/>
        <w:numPr>
          <w:ilvl w:val="0"/>
          <w:numId w:val="2"/>
        </w:numPr>
        <w:spacing w:after="60"/>
      </w:pPr>
      <w:r>
        <w:t>Years: 2012–2021</w:t>
      </w:r>
    </w:p>
    <w:p w14:paraId="0F59A7EB" w14:textId="77777777" w:rsidR="000556E6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6E0C227E" w14:textId="77777777" w:rsidR="000556E6" w:rsidRDefault="00000000">
      <w:pPr>
        <w:pStyle w:val="Heading2"/>
      </w:pPr>
      <w:r>
        <w:t>Outcomes</w:t>
      </w:r>
    </w:p>
    <w:p w14:paraId="6294409F" w14:textId="77777777" w:rsidR="000556E6" w:rsidRDefault="00000000">
      <w:pPr>
        <w:pStyle w:val="Heading1"/>
      </w:pPr>
      <w:r>
        <w:t>Y1 Corruption Perceptions Index (TI, higher = less corrupt)</w:t>
      </w:r>
    </w:p>
    <w:p w14:paraId="6C7FEF8C" w14:textId="6B0CF2D5" w:rsidR="000556E6" w:rsidRDefault="00000000">
      <w:pPr>
        <w:pStyle w:val="ListParagraph"/>
        <w:numPr>
          <w:ilvl w:val="0"/>
          <w:numId w:val="2"/>
        </w:numPr>
        <w:spacing w:after="60"/>
      </w:pPr>
      <w:r>
        <w:t>Mean: 45.3</w:t>
      </w:r>
    </w:p>
    <w:p w14:paraId="0315BB42" w14:textId="4A0EA1A5" w:rsidR="000556E6" w:rsidRDefault="00000000">
      <w:pPr>
        <w:pStyle w:val="ListParagraph"/>
        <w:numPr>
          <w:ilvl w:val="0"/>
          <w:numId w:val="2"/>
        </w:numPr>
        <w:spacing w:after="60"/>
      </w:pPr>
      <w:r>
        <w:t>Median: 39.0</w:t>
      </w:r>
    </w:p>
    <w:p w14:paraId="73BD8DF1" w14:textId="7FA881B7" w:rsidR="000556E6" w:rsidRDefault="00000000">
      <w:pPr>
        <w:pStyle w:val="ListParagraph"/>
        <w:numPr>
          <w:ilvl w:val="0"/>
          <w:numId w:val="2"/>
        </w:numPr>
        <w:spacing w:after="60"/>
      </w:pPr>
      <w:r>
        <w:t>Range: 13.0 – 92.0</w:t>
      </w:r>
    </w:p>
    <w:p w14:paraId="49FB54E2" w14:textId="77777777" w:rsidR="000556E6" w:rsidRDefault="00000000">
      <w:pPr>
        <w:pStyle w:val="Heading1"/>
      </w:pPr>
      <w:r>
        <w:t>Y2 Corruption Perceptions Index above median 1=Yes 0=No</w:t>
      </w:r>
    </w:p>
    <w:p w14:paraId="49F43619" w14:textId="77777777" w:rsidR="000556E6" w:rsidRDefault="00000000">
      <w:pPr>
        <w:spacing w:after="120"/>
      </w:pPr>
      <w:r>
        <w:t>Y2 is a binary recoding of Y1 at its sample median: Y2 = 1 if Y1 &gt; median(Y1) in this panel; 0 otherwise. The split cutoff is 39.000.</w:t>
      </w:r>
    </w:p>
    <w:p w14:paraId="38CC2850" w14:textId="77777777" w:rsidR="000556E6" w:rsidRDefault="00000000">
      <w:pPr>
        <w:spacing w:after="120"/>
      </w:pPr>
      <w:r>
        <w:t>Class balance: 688 country-years coded 0, 679 coded 1 (49.7% positive). The median split guarantees a near-balanced class distribution that is well-suited to logistic regression, classification trees, and other binary-outcome models.</w:t>
      </w:r>
    </w:p>
    <w:p w14:paraId="0B3346A1" w14:textId="77777777" w:rsidR="000556E6" w:rsidRDefault="00000000">
      <w:pPr>
        <w:pStyle w:val="Heading1"/>
      </w:pPr>
      <w:r>
        <w:t>Note. The first 3 columns of the data are "country", "iso3", "year"</w:t>
      </w:r>
    </w:p>
    <w:p w14:paraId="49293F7E" w14:textId="77777777" w:rsidR="000556E6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4E7596AB" w14:textId="77777777" w:rsidR="000556E6" w:rsidRDefault="00000000">
      <w:pPr>
        <w:pStyle w:val="Heading1"/>
      </w:pPr>
      <w:r>
        <w:t>Source</w:t>
      </w:r>
    </w:p>
    <w:p w14:paraId="10220C6B" w14:textId="77777777" w:rsidR="000556E6" w:rsidRDefault="00000000">
      <w:pPr>
        <w:spacing w:after="120"/>
      </w:pPr>
      <w:r>
        <w:t>All variables are taken from the QoG Standard time-series dataset, January 2026 release:</w:t>
      </w:r>
    </w:p>
    <w:p w14:paraId="054326BD" w14:textId="77777777" w:rsidR="000556E6" w:rsidRDefault="00000000">
      <w:pPr>
        <w:spacing w:after="120"/>
      </w:pPr>
      <w:r>
        <w:t>https://www.gu.se/en/quality-government/qog-data/data-downloads/standard-dataset</w:t>
      </w:r>
    </w:p>
    <w:p w14:paraId="7C31C72C" w14:textId="77777777" w:rsidR="000556E6" w:rsidRDefault="00000000">
      <w:pPr>
        <w:spacing w:after="120"/>
      </w:pPr>
      <w:r>
        <w:t>Suggested citation:</w:t>
      </w:r>
    </w:p>
    <w:p w14:paraId="1CB2CAC3" w14:textId="77777777" w:rsidR="000556E6" w:rsidRDefault="00000000">
      <w:pPr>
        <w:spacing w:after="120"/>
      </w:pPr>
      <w:r>
        <w:rPr>
          <w:i/>
          <w:iCs/>
        </w:rPr>
        <w:t>Teorell, Jan, Aksel Sundström, Sören Holmberg, Bo Rothstein, Natalia Alvarado Pachón, Victor Saidi Phiri, Chuwei Chen &amp; Zhen Liu (2026). The Quality of Government Standard Dataset, Version Jan26. University of Gothenburg: The Quality of Government Institute. https://doi.org/10.18157/qogstdjan26</w:t>
      </w:r>
    </w:p>
    <w:p w14:paraId="12196459" w14:textId="77777777" w:rsidR="000556E6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0556E6" w14:paraId="14123261" w14:textId="77777777"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2B6513" w14:textId="77777777" w:rsidR="000556E6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D17353" w14:textId="77777777" w:rsidR="000556E6" w:rsidRDefault="00000000">
            <w:r>
              <w:rPr>
                <w:b/>
                <w:bCs/>
                <w:color w:val="FFFFFF"/>
              </w:rPr>
              <w:t>QoG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4226E0" w14:textId="77777777" w:rsidR="000556E6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DA0C2F" w14:textId="77777777" w:rsidR="000556E6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0556E6" w14:paraId="057B3D68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237BC6" w14:textId="77777777" w:rsidR="000556E6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5007D1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ti_cpi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4888D5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B63E27" w14:textId="77777777" w:rsidR="000556E6" w:rsidRDefault="00000000">
            <w:r>
              <w:rPr>
                <w:sz w:val="20"/>
                <w:szCs w:val="20"/>
              </w:rPr>
              <w:t>Corruption Perceptions Index (TI, higher = less corrupt). Source: QoG Standard TS Jan 2026.</w:t>
            </w:r>
          </w:p>
        </w:tc>
      </w:tr>
      <w:tr w:rsidR="000556E6" w14:paraId="5DAF181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EF6D16" w14:textId="77777777" w:rsidR="000556E6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38C892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ti_cpi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73723D" w14:textId="77777777" w:rsidR="000556E6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F268E6" w14:textId="77777777" w:rsidR="000556E6" w:rsidRDefault="00000000">
            <w:r>
              <w:rPr>
                <w:sz w:val="20"/>
                <w:szCs w:val="20"/>
              </w:rPr>
              <w:t>Binary indicator: 1 if Y1 &gt; median(Y1) in this panel; 0 otherwise. Cutoff = 39.000. Class balance: 688/679 (49.7% positive).</w:t>
            </w:r>
          </w:p>
        </w:tc>
      </w:tr>
      <w:tr w:rsidR="000556E6" w14:paraId="47F83219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3D2B90" w14:textId="77777777" w:rsidR="000556E6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BD0609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9D4F20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F15FE1" w14:textId="77777777" w:rsidR="000556E6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0556E6" w14:paraId="31C26279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A6D090" w14:textId="77777777" w:rsidR="000556E6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9BD1DE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CF1C45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7C6F31" w14:textId="77777777" w:rsidR="000556E6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0556E6" w14:paraId="1D2A0380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48943A" w14:textId="77777777" w:rsidR="000556E6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6B277F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D71657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80F453" w14:textId="77777777" w:rsidR="000556E6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0556E6" w14:paraId="7D0B55D1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D4F5FA" w14:textId="77777777" w:rsidR="000556E6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ED65AA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620FB0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00A01D" w14:textId="77777777" w:rsidR="000556E6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0556E6" w14:paraId="50F5BD93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E83899" w14:textId="77777777" w:rsidR="000556E6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D02139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9740CE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9DE20B" w14:textId="77777777" w:rsidR="000556E6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0556E6" w14:paraId="56400646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769AB9" w14:textId="77777777" w:rsidR="000556E6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1AA1BF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BBDDA6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330B2A" w14:textId="77777777" w:rsidR="000556E6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0556E6" w14:paraId="1288216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3D9839" w14:textId="77777777" w:rsidR="000556E6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05B904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97C776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CBE11E" w14:textId="77777777" w:rsidR="000556E6" w:rsidRDefault="00000000">
            <w:r>
              <w:rPr>
                <w:sz w:val="20"/>
                <w:szCs w:val="20"/>
              </w:rPr>
              <w:t>Oil rents (% of GDP) — resource channel</w:t>
            </w:r>
          </w:p>
        </w:tc>
      </w:tr>
      <w:tr w:rsidR="000556E6" w14:paraId="5DB95D9F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77313C" w14:textId="77777777" w:rsidR="000556E6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A88E14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5F99D0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9CA6D7" w14:textId="77777777" w:rsidR="000556E6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0556E6" w14:paraId="288965F2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497C99" w14:textId="77777777" w:rsidR="000556E6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3DB946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F9750C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0BECD5" w14:textId="77777777" w:rsidR="000556E6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0556E6" w14:paraId="7A3693FA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18C217" w14:textId="77777777" w:rsidR="000556E6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DAC9A4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7677E2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E21B1B" w14:textId="77777777" w:rsidR="000556E6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0556E6" w14:paraId="55EDC7E1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D7CE5D" w14:textId="77777777" w:rsidR="000556E6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149907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3F9A2E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0A9B1E" w14:textId="77777777" w:rsidR="000556E6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0556E6" w14:paraId="446329D7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19F7DB" w14:textId="77777777" w:rsidR="000556E6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463C5C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869147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80344D" w14:textId="77777777" w:rsidR="000556E6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0556E6" w14:paraId="1599A5F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48FBF7" w14:textId="77777777" w:rsidR="000556E6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F70AEC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6AD18F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F61BE9" w14:textId="77777777" w:rsidR="000556E6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0556E6" w14:paraId="470CCB6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81CDED" w14:textId="77777777" w:rsidR="000556E6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C5CFF9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C832E3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55077B" w14:textId="77777777" w:rsidR="000556E6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0556E6" w14:paraId="4F8204A0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E51B51" w14:textId="77777777" w:rsidR="000556E6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55E2E6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wdi_chexppgdp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EE3751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CD0D3F" w14:textId="77777777" w:rsidR="000556E6" w:rsidRDefault="00000000">
            <w:r>
              <w:rPr>
                <w:sz w:val="20"/>
                <w:szCs w:val="20"/>
              </w:rPr>
              <w:t>Government health expenditure (% of GDP)</w:t>
            </w:r>
          </w:p>
        </w:tc>
      </w:tr>
      <w:tr w:rsidR="000556E6" w14:paraId="1AAD2314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F846B1" w14:textId="77777777" w:rsidR="000556E6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BCC29A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wdi_fertility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8260AA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C347FA" w14:textId="77777777" w:rsidR="000556E6" w:rsidRDefault="00000000">
            <w:r>
              <w:rPr>
                <w:sz w:val="20"/>
                <w:szCs w:val="20"/>
              </w:rPr>
              <w:t>Fertility rate (births per woman)</w:t>
            </w:r>
          </w:p>
        </w:tc>
      </w:tr>
      <w:tr w:rsidR="000556E6" w14:paraId="4F270ED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278769" w14:textId="77777777" w:rsidR="000556E6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82BC7C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wdi_mortinf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85A5E7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3A8C59" w14:textId="77777777" w:rsidR="000556E6" w:rsidRDefault="00000000">
            <w:r>
              <w:rPr>
                <w:sz w:val="20"/>
                <w:szCs w:val="20"/>
              </w:rPr>
              <w:t>Infant mortality rate (per 1,000 live births)</w:t>
            </w:r>
          </w:p>
        </w:tc>
      </w:tr>
      <w:tr w:rsidR="000556E6" w14:paraId="71BBF271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724101" w14:textId="77777777" w:rsidR="000556E6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347B7C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721FC2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393BE8" w14:textId="77777777" w:rsidR="000556E6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0556E6" w14:paraId="648C746A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50DDF9" w14:textId="77777777" w:rsidR="000556E6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607C4B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8CECC4" w14:textId="77777777" w:rsidR="000556E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63D26C" w14:textId="77777777" w:rsidR="000556E6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0556E6" w14:paraId="0082D29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5AF805" w14:textId="77777777" w:rsidR="000556E6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E9DF22" w14:textId="77777777" w:rsidR="000556E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221D5B" w14:textId="77777777" w:rsidR="000556E6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CCE53A" w14:textId="77777777" w:rsidR="000556E6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35D6A422" w14:textId="77777777" w:rsidR="000556E6" w:rsidRDefault="000556E6">
      <w:pPr>
        <w:spacing w:after="120"/>
      </w:pPr>
    </w:p>
    <w:p w14:paraId="168B8693" w14:textId="77777777" w:rsidR="00205192" w:rsidRDefault="00205192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066370B1" w14:textId="68E78FFB" w:rsidR="000556E6" w:rsidRDefault="00000000">
      <w:pPr>
        <w:pStyle w:val="Heading2"/>
      </w:pPr>
      <w:r>
        <w:lastRenderedPageBreak/>
        <w:t>Categorical variable coding</w:t>
      </w:r>
    </w:p>
    <w:p w14:paraId="2FE6E80E" w14:textId="77777777" w:rsidR="000556E6" w:rsidRDefault="00000000">
      <w:pPr>
        <w:spacing w:after="120"/>
      </w:pPr>
      <w:r>
        <w:t>X20 (ht_region) Historical region (10 categories):</w:t>
      </w:r>
    </w:p>
    <w:p w14:paraId="48612BF0" w14:textId="77777777" w:rsidR="000556E6" w:rsidRDefault="00000000">
      <w:pPr>
        <w:spacing w:after="120"/>
      </w:pPr>
      <w:r>
        <w:t>1 = Eastern Europe &amp; post-Soviet Union;</w:t>
      </w:r>
    </w:p>
    <w:p w14:paraId="52DF81A2" w14:textId="77777777" w:rsidR="000556E6" w:rsidRDefault="00000000">
      <w:pPr>
        <w:spacing w:after="120"/>
      </w:pPr>
      <w:r>
        <w:t>2 = Latin America;</w:t>
      </w:r>
    </w:p>
    <w:p w14:paraId="637D0FD2" w14:textId="77777777" w:rsidR="000556E6" w:rsidRDefault="00000000">
      <w:pPr>
        <w:spacing w:after="120"/>
      </w:pPr>
      <w:r>
        <w:t>3 = North Africa &amp; Middle East;</w:t>
      </w:r>
    </w:p>
    <w:p w14:paraId="4FD4E1AD" w14:textId="77777777" w:rsidR="000556E6" w:rsidRDefault="00000000">
      <w:pPr>
        <w:spacing w:after="120"/>
      </w:pPr>
      <w:r>
        <w:t>4 = Sub-Saharan Africa;</w:t>
      </w:r>
    </w:p>
    <w:p w14:paraId="34E28363" w14:textId="77777777" w:rsidR="000556E6" w:rsidRDefault="00000000">
      <w:pPr>
        <w:spacing w:after="120"/>
      </w:pPr>
      <w:r>
        <w:t>5 = Western Europe &amp; North America (incl. Australia, NZ);</w:t>
      </w:r>
    </w:p>
    <w:p w14:paraId="70D74920" w14:textId="77777777" w:rsidR="000556E6" w:rsidRDefault="00000000">
      <w:pPr>
        <w:spacing w:after="120"/>
      </w:pPr>
      <w:r>
        <w:t>6 = East Asia;</w:t>
      </w:r>
    </w:p>
    <w:p w14:paraId="0E1D3A81" w14:textId="77777777" w:rsidR="000556E6" w:rsidRDefault="00000000">
      <w:pPr>
        <w:spacing w:after="120"/>
      </w:pPr>
      <w:r>
        <w:t>7 = South-East Asia;</w:t>
      </w:r>
    </w:p>
    <w:p w14:paraId="125A0D4E" w14:textId="77777777" w:rsidR="000556E6" w:rsidRDefault="00000000">
      <w:pPr>
        <w:spacing w:after="120"/>
      </w:pPr>
      <w:r>
        <w:t>8 = South Asia;</w:t>
      </w:r>
    </w:p>
    <w:p w14:paraId="23BD23C8" w14:textId="77777777" w:rsidR="000556E6" w:rsidRDefault="00000000">
      <w:pPr>
        <w:spacing w:after="120"/>
      </w:pPr>
      <w:r>
        <w:t>9 = The Pacific;</w:t>
      </w:r>
    </w:p>
    <w:p w14:paraId="2A127D35" w14:textId="77777777" w:rsidR="000556E6" w:rsidRDefault="00000000">
      <w:pPr>
        <w:spacing w:after="120"/>
      </w:pPr>
      <w:r>
        <w:t>10 = The Caribbean</w:t>
      </w:r>
    </w:p>
    <w:p w14:paraId="225A3405" w14:textId="77777777" w:rsidR="000556E6" w:rsidRDefault="00000000">
      <w:pPr>
        <w:pStyle w:val="Heading1"/>
      </w:pPr>
      <w:r>
        <w:t>Why these explanatory variables?</w:t>
      </w:r>
    </w:p>
    <w:p w14:paraId="798A6E84" w14:textId="77777777" w:rsidR="000556E6" w:rsidRDefault="00000000">
      <w:pPr>
        <w:spacing w:after="120"/>
      </w:pPr>
      <w:r>
        <w:t>Corruption is closely tied to state capacity, democratic accountability, economic development, and natural-resource dependence. Sister WGI institutional indicators are excluded as tautological (they correlate r&gt;0.9 with CPI).</w:t>
      </w:r>
    </w:p>
    <w:p w14:paraId="4EBEC1D4" w14:textId="77777777" w:rsidR="000556E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Strongly positive — wealthy countries have less perceived corruption (or better detection).</w:t>
      </w:r>
    </w:p>
    <w:p w14:paraId="071EAFDF" w14:textId="77777777" w:rsidR="000556E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HDI (X8) </w:t>
      </w:r>
      <w:r>
        <w:t>r ≈ +0.85 — overall development tracks corruption-free governance.</w:t>
      </w:r>
    </w:p>
    <w:p w14:paraId="3F4DA6EC" w14:textId="77777777" w:rsidR="000556E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 V-Dem) </w:t>
      </w:r>
      <w:r>
        <w:t>Substantially positive — democracies have lower perceived corruption.</w:t>
      </w:r>
    </w:p>
    <w:p w14:paraId="21098C52" w14:textId="77777777" w:rsidR="000556E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Internet (X10) </w:t>
      </w:r>
      <w:r>
        <w:t>Positive — information transparency mechanism.</w:t>
      </w:r>
    </w:p>
    <w:p w14:paraId="0658DE70" w14:textId="77777777" w:rsidR="000556E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(X7) </w:t>
      </w:r>
      <w:r>
        <w:t>Negative — resource curse channel.</w:t>
      </w:r>
    </w:p>
    <w:p w14:paraId="1A5A2E74" w14:textId="77777777" w:rsidR="000556E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Inequality (X14 Top 10%) </w:t>
      </w:r>
      <w:r>
        <w:t>Negative — unequal societies show more elite-capture.</w:t>
      </w:r>
    </w:p>
    <w:p w14:paraId="10B4E1B9" w14:textId="77777777" w:rsidR="000556E6" w:rsidRDefault="000556E6">
      <w:pPr>
        <w:spacing w:after="240"/>
      </w:pPr>
    </w:p>
    <w:p w14:paraId="4DD6D1ED" w14:textId="77777777" w:rsidR="00205192" w:rsidRDefault="00205192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064437EC" w14:textId="01B66895" w:rsidR="000556E6" w:rsidRDefault="00000000">
      <w:pPr>
        <w:spacing w:before="360" w:after="120"/>
        <w:jc w:val="center"/>
      </w:pPr>
      <w:r>
        <w:rPr>
          <w:b/>
          <w:bCs/>
          <w:color w:val="1F3864"/>
          <w:sz w:val="32"/>
          <w:szCs w:val="32"/>
        </w:rPr>
        <w:lastRenderedPageBreak/>
        <w:t>QoG Standard TS — 10 Historical Regions</w:t>
      </w:r>
    </w:p>
    <w:p w14:paraId="022217AE" w14:textId="77777777" w:rsidR="000556E6" w:rsidRDefault="00000000">
      <w:pPr>
        <w:spacing w:after="240"/>
        <w:jc w:val="center"/>
      </w:pPr>
      <w:r>
        <w:rPr>
          <w:i/>
          <w:iCs/>
          <w:color w:val="666666"/>
        </w:rPr>
        <w:t>All 196 countries by ht_region category (ordered Region 1 to Region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556E6" w14:paraId="37F34A8C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0F31180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0556E6" w14:paraId="72576F9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7FAEC2" w14:textId="77777777" w:rsidR="000556E6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601069" w14:textId="77777777" w:rsidR="000556E6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624E02" w14:textId="77777777" w:rsidR="000556E6" w:rsidRDefault="00000000">
            <w:r>
              <w:rPr>
                <w:color w:val="222222"/>
              </w:rPr>
              <w:t>Russia</w:t>
            </w:r>
          </w:p>
        </w:tc>
      </w:tr>
      <w:tr w:rsidR="000556E6" w14:paraId="13143722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614EB9" w14:textId="77777777" w:rsidR="000556E6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15D8B5" w14:textId="77777777" w:rsidR="000556E6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279F3A" w14:textId="77777777" w:rsidR="000556E6" w:rsidRDefault="00000000">
            <w:r>
              <w:rPr>
                <w:color w:val="222222"/>
              </w:rPr>
              <w:t>Serbia</w:t>
            </w:r>
          </w:p>
        </w:tc>
      </w:tr>
      <w:tr w:rsidR="000556E6" w14:paraId="09E0E8C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93DCA3" w14:textId="77777777" w:rsidR="000556E6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83FF0F" w14:textId="77777777" w:rsidR="000556E6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DC8B82" w14:textId="77777777" w:rsidR="000556E6" w:rsidRDefault="00000000">
            <w:r>
              <w:rPr>
                <w:color w:val="222222"/>
              </w:rPr>
              <w:t>Serbia and Montenegro</w:t>
            </w:r>
          </w:p>
        </w:tc>
      </w:tr>
      <w:tr w:rsidR="000556E6" w14:paraId="6E3C796B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4DBE28" w14:textId="77777777" w:rsidR="000556E6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84C50C" w14:textId="77777777" w:rsidR="000556E6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881FE5" w14:textId="77777777" w:rsidR="000556E6" w:rsidRDefault="00000000">
            <w:r>
              <w:rPr>
                <w:color w:val="222222"/>
              </w:rPr>
              <w:t>Slovakia</w:t>
            </w:r>
          </w:p>
        </w:tc>
      </w:tr>
      <w:tr w:rsidR="000556E6" w14:paraId="40FC0F1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0AE6EC" w14:textId="77777777" w:rsidR="000556E6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49B8B0" w14:textId="77777777" w:rsidR="000556E6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3F0052" w14:textId="77777777" w:rsidR="000556E6" w:rsidRDefault="00000000">
            <w:r>
              <w:rPr>
                <w:color w:val="222222"/>
              </w:rPr>
              <w:t>Slovenia</w:t>
            </w:r>
          </w:p>
        </w:tc>
      </w:tr>
      <w:tr w:rsidR="000556E6" w14:paraId="64FCA90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DC0C99" w14:textId="77777777" w:rsidR="000556E6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DC0D3E" w14:textId="77777777" w:rsidR="000556E6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F4DE2F" w14:textId="77777777" w:rsidR="000556E6" w:rsidRDefault="00000000">
            <w:r>
              <w:rPr>
                <w:color w:val="222222"/>
              </w:rPr>
              <w:t>Tajikistan</w:t>
            </w:r>
          </w:p>
        </w:tc>
      </w:tr>
      <w:tr w:rsidR="000556E6" w14:paraId="5C84605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ED90C4" w14:textId="77777777" w:rsidR="000556E6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D78884" w14:textId="77777777" w:rsidR="000556E6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9D1D93" w14:textId="77777777" w:rsidR="000556E6" w:rsidRDefault="00000000">
            <w:r>
              <w:rPr>
                <w:color w:val="222222"/>
              </w:rPr>
              <w:t>Turkmenistan</w:t>
            </w:r>
          </w:p>
        </w:tc>
      </w:tr>
      <w:tr w:rsidR="000556E6" w14:paraId="3AFEF09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712F44" w14:textId="77777777" w:rsidR="000556E6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2F23FC" w14:textId="77777777" w:rsidR="000556E6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84640B" w14:textId="77777777" w:rsidR="000556E6" w:rsidRDefault="00000000">
            <w:r>
              <w:rPr>
                <w:color w:val="222222"/>
              </w:rPr>
              <w:t>Ukraine</w:t>
            </w:r>
          </w:p>
        </w:tc>
      </w:tr>
      <w:tr w:rsidR="000556E6" w14:paraId="389D681B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6158C0" w14:textId="77777777" w:rsidR="000556E6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96B3E9" w14:textId="77777777" w:rsidR="000556E6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80DCA5" w14:textId="77777777" w:rsidR="000556E6" w:rsidRDefault="00000000">
            <w:r>
              <w:rPr>
                <w:color w:val="222222"/>
              </w:rPr>
              <w:t>Uzbekistan</w:t>
            </w:r>
          </w:p>
        </w:tc>
      </w:tr>
      <w:tr w:rsidR="000556E6" w14:paraId="25C9406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AF9633" w14:textId="77777777" w:rsidR="000556E6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21D375" w14:textId="77777777" w:rsidR="000556E6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B9FA6F" w14:textId="77777777" w:rsidR="000556E6" w:rsidRDefault="000556E6"/>
        </w:tc>
      </w:tr>
    </w:tbl>
    <w:p w14:paraId="34B78ABA" w14:textId="77777777" w:rsidR="000556E6" w:rsidRDefault="000556E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556E6" w14:paraId="5DF0ED1C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051D1F9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0556E6" w14:paraId="23236DD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C53917" w14:textId="77777777" w:rsidR="000556E6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2C217C" w14:textId="77777777" w:rsidR="000556E6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0D9540" w14:textId="77777777" w:rsidR="000556E6" w:rsidRDefault="00000000">
            <w:r>
              <w:rPr>
                <w:color w:val="222222"/>
              </w:rPr>
              <w:t>Nicaragua</w:t>
            </w:r>
          </w:p>
        </w:tc>
      </w:tr>
      <w:tr w:rsidR="000556E6" w14:paraId="0E6EA5E2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390CA0" w14:textId="77777777" w:rsidR="000556E6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A608DA" w14:textId="77777777" w:rsidR="000556E6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AE6BEA" w14:textId="77777777" w:rsidR="000556E6" w:rsidRDefault="00000000">
            <w:r>
              <w:rPr>
                <w:color w:val="222222"/>
              </w:rPr>
              <w:t>Panama</w:t>
            </w:r>
          </w:p>
        </w:tc>
      </w:tr>
      <w:tr w:rsidR="000556E6" w14:paraId="0E0996BE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DE9995" w14:textId="77777777" w:rsidR="000556E6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B6B1BD" w14:textId="77777777" w:rsidR="000556E6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CD5384" w14:textId="77777777" w:rsidR="000556E6" w:rsidRDefault="00000000">
            <w:r>
              <w:rPr>
                <w:color w:val="222222"/>
              </w:rPr>
              <w:t>Paraguay</w:t>
            </w:r>
          </w:p>
        </w:tc>
      </w:tr>
      <w:tr w:rsidR="000556E6" w14:paraId="4148EEF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E8BBCF" w14:textId="77777777" w:rsidR="000556E6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79C44D" w14:textId="77777777" w:rsidR="000556E6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6C781E" w14:textId="77777777" w:rsidR="000556E6" w:rsidRDefault="00000000">
            <w:r>
              <w:rPr>
                <w:color w:val="222222"/>
              </w:rPr>
              <w:t>Peru</w:t>
            </w:r>
          </w:p>
        </w:tc>
      </w:tr>
      <w:tr w:rsidR="000556E6" w14:paraId="54C8B32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035770" w14:textId="77777777" w:rsidR="000556E6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3E2CE4" w14:textId="77777777" w:rsidR="000556E6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4D126E" w14:textId="77777777" w:rsidR="000556E6" w:rsidRDefault="00000000">
            <w:r>
              <w:rPr>
                <w:color w:val="222222"/>
              </w:rPr>
              <w:t>Uruguay</w:t>
            </w:r>
          </w:p>
        </w:tc>
      </w:tr>
      <w:tr w:rsidR="000556E6" w14:paraId="5409182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8D5A39" w14:textId="77777777" w:rsidR="000556E6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CB16FE" w14:textId="77777777" w:rsidR="000556E6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3E09C1" w14:textId="77777777" w:rsidR="000556E6" w:rsidRDefault="00000000">
            <w:r>
              <w:rPr>
                <w:color w:val="222222"/>
              </w:rPr>
              <w:t>Venezuela</w:t>
            </w:r>
          </w:p>
        </w:tc>
      </w:tr>
      <w:tr w:rsidR="000556E6" w14:paraId="26355CB7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EFED8C" w14:textId="77777777" w:rsidR="000556E6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791736" w14:textId="77777777" w:rsidR="000556E6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7C3621" w14:textId="77777777" w:rsidR="000556E6" w:rsidRDefault="000556E6"/>
        </w:tc>
      </w:tr>
    </w:tbl>
    <w:p w14:paraId="6832B251" w14:textId="77777777" w:rsidR="000556E6" w:rsidRDefault="000556E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556E6" w14:paraId="38771942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BEFC575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0556E6" w14:paraId="098F6276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10C747" w14:textId="77777777" w:rsidR="000556E6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B9C184" w14:textId="77777777" w:rsidR="000556E6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41ACD0" w14:textId="77777777" w:rsidR="000556E6" w:rsidRDefault="00000000">
            <w:r>
              <w:rPr>
                <w:color w:val="222222"/>
              </w:rPr>
              <w:t>Saudi Arabia</w:t>
            </w:r>
          </w:p>
        </w:tc>
      </w:tr>
      <w:tr w:rsidR="000556E6" w14:paraId="33190CC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C0F381" w14:textId="77777777" w:rsidR="000556E6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4A73E4" w14:textId="77777777" w:rsidR="000556E6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4CF327" w14:textId="77777777" w:rsidR="000556E6" w:rsidRDefault="00000000">
            <w:r>
              <w:rPr>
                <w:color w:val="222222"/>
              </w:rPr>
              <w:t>Syria</w:t>
            </w:r>
          </w:p>
        </w:tc>
      </w:tr>
      <w:tr w:rsidR="000556E6" w14:paraId="0B0580C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0C7141" w14:textId="77777777" w:rsidR="000556E6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61BC94" w14:textId="77777777" w:rsidR="000556E6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8C5E2C" w14:textId="77777777" w:rsidR="000556E6" w:rsidRDefault="00000000">
            <w:r>
              <w:rPr>
                <w:color w:val="222222"/>
              </w:rPr>
              <w:t>Tunisia</w:t>
            </w:r>
          </w:p>
        </w:tc>
      </w:tr>
      <w:tr w:rsidR="000556E6" w14:paraId="125AE92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28F327" w14:textId="77777777" w:rsidR="000556E6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052237" w14:textId="77777777" w:rsidR="000556E6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FE8C57" w14:textId="77777777" w:rsidR="000556E6" w:rsidRDefault="00000000">
            <w:r>
              <w:rPr>
                <w:color w:val="222222"/>
              </w:rPr>
              <w:t>Turkey</w:t>
            </w:r>
          </w:p>
        </w:tc>
      </w:tr>
      <w:tr w:rsidR="000556E6" w14:paraId="62A6114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B0620D" w14:textId="77777777" w:rsidR="000556E6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AE6C7B" w14:textId="77777777" w:rsidR="000556E6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8489C4" w14:textId="77777777" w:rsidR="000556E6" w:rsidRDefault="00000000">
            <w:r>
              <w:rPr>
                <w:color w:val="222222"/>
              </w:rPr>
              <w:t>UAE</w:t>
            </w:r>
          </w:p>
        </w:tc>
      </w:tr>
      <w:tr w:rsidR="000556E6" w14:paraId="69675882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F27C6F" w14:textId="77777777" w:rsidR="000556E6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9C7069" w14:textId="77777777" w:rsidR="000556E6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914DED" w14:textId="77777777" w:rsidR="000556E6" w:rsidRDefault="00000000">
            <w:r>
              <w:rPr>
                <w:color w:val="222222"/>
              </w:rPr>
              <w:t>Yemen</w:t>
            </w:r>
          </w:p>
        </w:tc>
      </w:tr>
      <w:tr w:rsidR="000556E6" w14:paraId="22DE8376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BB6425" w14:textId="77777777" w:rsidR="000556E6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FDAF03" w14:textId="77777777" w:rsidR="000556E6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30028C" w14:textId="77777777" w:rsidR="000556E6" w:rsidRDefault="000556E6"/>
        </w:tc>
      </w:tr>
    </w:tbl>
    <w:p w14:paraId="4D660E19" w14:textId="77777777" w:rsidR="000556E6" w:rsidRDefault="000556E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0556E6" w14:paraId="76D3DEAE" w14:textId="77777777"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37B2D1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0556E6" w14:paraId="2A823587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12A27C" w14:textId="77777777" w:rsidR="000556E6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F050D5" w14:textId="77777777" w:rsidR="000556E6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59B06E" w14:textId="77777777" w:rsidR="000556E6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D23683" w14:textId="77777777" w:rsidR="000556E6" w:rsidRDefault="00000000">
            <w:r>
              <w:rPr>
                <w:color w:val="222222"/>
              </w:rPr>
              <w:t>Sierra Leone</w:t>
            </w:r>
          </w:p>
        </w:tc>
      </w:tr>
      <w:tr w:rsidR="000556E6" w14:paraId="070D29A1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4C5222" w14:textId="77777777" w:rsidR="000556E6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F7D73D" w14:textId="77777777" w:rsidR="000556E6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0926C9" w14:textId="77777777" w:rsidR="000556E6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21CEF4" w14:textId="77777777" w:rsidR="000556E6" w:rsidRDefault="00000000">
            <w:r>
              <w:rPr>
                <w:color w:val="222222"/>
              </w:rPr>
              <w:t>Somalia</w:t>
            </w:r>
          </w:p>
        </w:tc>
      </w:tr>
      <w:tr w:rsidR="000556E6" w14:paraId="6CBF4469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02C7CD" w14:textId="77777777" w:rsidR="000556E6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B7D3CC" w14:textId="77777777" w:rsidR="000556E6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450828" w14:textId="77777777" w:rsidR="000556E6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56D893" w14:textId="77777777" w:rsidR="000556E6" w:rsidRDefault="00000000">
            <w:r>
              <w:rPr>
                <w:color w:val="222222"/>
              </w:rPr>
              <w:t>South Africa</w:t>
            </w:r>
          </w:p>
        </w:tc>
      </w:tr>
      <w:tr w:rsidR="000556E6" w14:paraId="58DBAF99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B05527" w14:textId="77777777" w:rsidR="000556E6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BF66F4" w14:textId="77777777" w:rsidR="000556E6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DD5171" w14:textId="77777777" w:rsidR="000556E6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8A473C" w14:textId="77777777" w:rsidR="000556E6" w:rsidRDefault="00000000">
            <w:r>
              <w:rPr>
                <w:color w:val="222222"/>
              </w:rPr>
              <w:t>South Sudan</w:t>
            </w:r>
          </w:p>
        </w:tc>
      </w:tr>
      <w:tr w:rsidR="000556E6" w14:paraId="23934481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EC6283" w14:textId="77777777" w:rsidR="000556E6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8C24F0" w14:textId="77777777" w:rsidR="000556E6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71F404" w14:textId="77777777" w:rsidR="000556E6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AAF559" w14:textId="77777777" w:rsidR="000556E6" w:rsidRDefault="00000000">
            <w:r>
              <w:rPr>
                <w:color w:val="222222"/>
              </w:rPr>
              <w:t>Sudan</w:t>
            </w:r>
          </w:p>
        </w:tc>
      </w:tr>
      <w:tr w:rsidR="000556E6" w14:paraId="7A550FF7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B7D55D" w14:textId="77777777" w:rsidR="000556E6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813C16" w14:textId="77777777" w:rsidR="000556E6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EACFAA" w14:textId="77777777" w:rsidR="000556E6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2D8505" w14:textId="77777777" w:rsidR="000556E6" w:rsidRDefault="00000000">
            <w:r>
              <w:rPr>
                <w:color w:val="222222"/>
              </w:rPr>
              <w:t>Sudan</w:t>
            </w:r>
          </w:p>
        </w:tc>
      </w:tr>
      <w:tr w:rsidR="000556E6" w14:paraId="0157E185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528060" w14:textId="77777777" w:rsidR="000556E6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13B046" w14:textId="77777777" w:rsidR="000556E6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5E5F9F" w14:textId="77777777" w:rsidR="000556E6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8729B5" w14:textId="77777777" w:rsidR="000556E6" w:rsidRDefault="00000000">
            <w:r>
              <w:rPr>
                <w:color w:val="222222"/>
              </w:rPr>
              <w:t>Tanzania</w:t>
            </w:r>
          </w:p>
        </w:tc>
      </w:tr>
      <w:tr w:rsidR="000556E6" w14:paraId="2D49574B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7359D9" w14:textId="77777777" w:rsidR="000556E6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4AABF5" w14:textId="77777777" w:rsidR="000556E6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B397FB" w14:textId="77777777" w:rsidR="000556E6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DA3C54" w14:textId="77777777" w:rsidR="000556E6" w:rsidRDefault="00000000">
            <w:r>
              <w:rPr>
                <w:color w:val="222222"/>
              </w:rPr>
              <w:t>Togo</w:t>
            </w:r>
          </w:p>
        </w:tc>
      </w:tr>
      <w:tr w:rsidR="000556E6" w14:paraId="68E1E151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A6A259" w14:textId="77777777" w:rsidR="000556E6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AF22D3" w14:textId="77777777" w:rsidR="000556E6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D7C11B" w14:textId="77777777" w:rsidR="000556E6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181B72" w14:textId="77777777" w:rsidR="000556E6" w:rsidRDefault="00000000">
            <w:r>
              <w:rPr>
                <w:color w:val="222222"/>
              </w:rPr>
              <w:t>Uganda</w:t>
            </w:r>
          </w:p>
        </w:tc>
      </w:tr>
      <w:tr w:rsidR="000556E6" w14:paraId="6A312364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8DD8C3" w14:textId="77777777" w:rsidR="000556E6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C17FBE" w14:textId="77777777" w:rsidR="000556E6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4E59C4" w14:textId="77777777" w:rsidR="000556E6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D68175" w14:textId="77777777" w:rsidR="000556E6" w:rsidRDefault="00000000">
            <w:r>
              <w:rPr>
                <w:color w:val="222222"/>
              </w:rPr>
              <w:t>Zambia</w:t>
            </w:r>
          </w:p>
        </w:tc>
      </w:tr>
      <w:tr w:rsidR="000556E6" w14:paraId="4048BD5F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27B4E0" w14:textId="77777777" w:rsidR="000556E6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52F7C0" w14:textId="77777777" w:rsidR="000556E6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F75CAF" w14:textId="77777777" w:rsidR="000556E6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ABA0E8" w14:textId="77777777" w:rsidR="000556E6" w:rsidRDefault="00000000">
            <w:r>
              <w:rPr>
                <w:color w:val="222222"/>
              </w:rPr>
              <w:t>Zimbabwe</w:t>
            </w:r>
          </w:p>
        </w:tc>
      </w:tr>
      <w:tr w:rsidR="000556E6" w14:paraId="10661EB8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95BE3A" w14:textId="77777777" w:rsidR="000556E6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AF934F" w14:textId="77777777" w:rsidR="000556E6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B3082D" w14:textId="77777777" w:rsidR="000556E6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4D9551" w14:textId="77777777" w:rsidR="000556E6" w:rsidRDefault="000556E6"/>
        </w:tc>
      </w:tr>
      <w:tr w:rsidR="000556E6" w14:paraId="12BD7B66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B5279A" w14:textId="77777777" w:rsidR="000556E6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BCFF9C" w14:textId="77777777" w:rsidR="000556E6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A6D426" w14:textId="77777777" w:rsidR="000556E6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256C6E" w14:textId="77777777" w:rsidR="000556E6" w:rsidRDefault="000556E6"/>
        </w:tc>
      </w:tr>
    </w:tbl>
    <w:p w14:paraId="0A33BDD1" w14:textId="77777777" w:rsidR="000556E6" w:rsidRDefault="000556E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556E6" w14:paraId="3B9E8FFA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E05B285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0556E6" w14:paraId="76F8BE6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0646CE" w14:textId="77777777" w:rsidR="000556E6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D736A3" w14:textId="77777777" w:rsidR="000556E6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57D0F9" w14:textId="77777777" w:rsidR="000556E6" w:rsidRDefault="00000000">
            <w:r>
              <w:rPr>
                <w:color w:val="222222"/>
              </w:rPr>
              <w:t>New Zealand</w:t>
            </w:r>
          </w:p>
        </w:tc>
      </w:tr>
      <w:tr w:rsidR="000556E6" w14:paraId="3EADA9EE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ADE02B" w14:textId="77777777" w:rsidR="000556E6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7DAE9C" w14:textId="77777777" w:rsidR="000556E6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A05A1B" w14:textId="77777777" w:rsidR="000556E6" w:rsidRDefault="00000000">
            <w:r>
              <w:rPr>
                <w:color w:val="222222"/>
              </w:rPr>
              <w:t>Norway</w:t>
            </w:r>
          </w:p>
        </w:tc>
      </w:tr>
      <w:tr w:rsidR="000556E6" w14:paraId="4D1E2D4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5CED6C" w14:textId="77777777" w:rsidR="000556E6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0D1988" w14:textId="77777777" w:rsidR="000556E6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995352" w14:textId="77777777" w:rsidR="000556E6" w:rsidRDefault="00000000">
            <w:r>
              <w:rPr>
                <w:color w:val="222222"/>
              </w:rPr>
              <w:t>Portugal</w:t>
            </w:r>
          </w:p>
        </w:tc>
      </w:tr>
      <w:tr w:rsidR="000556E6" w14:paraId="5C6C3A7E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BB06DC" w14:textId="77777777" w:rsidR="000556E6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02DD25" w14:textId="77777777" w:rsidR="000556E6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EAA944" w14:textId="77777777" w:rsidR="000556E6" w:rsidRDefault="00000000">
            <w:r>
              <w:rPr>
                <w:color w:val="222222"/>
              </w:rPr>
              <w:t>San Marino</w:t>
            </w:r>
          </w:p>
        </w:tc>
      </w:tr>
      <w:tr w:rsidR="000556E6" w14:paraId="1FC8AAE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0CD4BB" w14:textId="77777777" w:rsidR="000556E6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49E56B" w14:textId="77777777" w:rsidR="000556E6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F331C2" w14:textId="77777777" w:rsidR="000556E6" w:rsidRDefault="00000000">
            <w:r>
              <w:rPr>
                <w:color w:val="222222"/>
              </w:rPr>
              <w:t>Spain</w:t>
            </w:r>
          </w:p>
        </w:tc>
      </w:tr>
      <w:tr w:rsidR="000556E6" w14:paraId="47C489D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5242ED" w14:textId="77777777" w:rsidR="000556E6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DE6F77" w14:textId="77777777" w:rsidR="000556E6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66FB53" w14:textId="77777777" w:rsidR="000556E6" w:rsidRDefault="00000000">
            <w:r>
              <w:rPr>
                <w:color w:val="222222"/>
              </w:rPr>
              <w:t>Sweden</w:t>
            </w:r>
          </w:p>
        </w:tc>
      </w:tr>
      <w:tr w:rsidR="000556E6" w14:paraId="0686921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E93CD8" w14:textId="77777777" w:rsidR="000556E6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D023B3" w14:textId="77777777" w:rsidR="000556E6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F6862F" w14:textId="77777777" w:rsidR="000556E6" w:rsidRDefault="00000000">
            <w:r>
              <w:rPr>
                <w:color w:val="222222"/>
              </w:rPr>
              <w:t>Switzerland</w:t>
            </w:r>
          </w:p>
        </w:tc>
      </w:tr>
      <w:tr w:rsidR="000556E6" w14:paraId="12AAE46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9F4E19" w14:textId="77777777" w:rsidR="000556E6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841BCE" w14:textId="77777777" w:rsidR="000556E6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2B7818" w14:textId="77777777" w:rsidR="000556E6" w:rsidRDefault="00000000">
            <w:r>
              <w:rPr>
                <w:color w:val="222222"/>
              </w:rPr>
              <w:t>United Kingdom</w:t>
            </w:r>
          </w:p>
        </w:tc>
      </w:tr>
      <w:tr w:rsidR="000556E6" w14:paraId="02CB3FA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09C373" w14:textId="77777777" w:rsidR="000556E6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9BDFCE" w14:textId="77777777" w:rsidR="000556E6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E5B130" w14:textId="77777777" w:rsidR="000556E6" w:rsidRDefault="00000000">
            <w:r>
              <w:rPr>
                <w:color w:val="222222"/>
              </w:rPr>
              <w:t>United States</w:t>
            </w:r>
          </w:p>
        </w:tc>
      </w:tr>
    </w:tbl>
    <w:p w14:paraId="4A54B803" w14:textId="77777777" w:rsidR="000556E6" w:rsidRDefault="000556E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556E6" w14:paraId="1A8F7148" w14:textId="77777777"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F243198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6 — East Asia   (n=6)</w:t>
            </w:r>
          </w:p>
        </w:tc>
      </w:tr>
      <w:tr w:rsidR="000556E6" w14:paraId="6124929C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F9A190" w14:textId="77777777" w:rsidR="000556E6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B7D2F4" w14:textId="77777777" w:rsidR="000556E6" w:rsidRDefault="00000000">
            <w:r>
              <w:rPr>
                <w:color w:val="222222"/>
              </w:rPr>
              <w:t>South Korea</w:t>
            </w:r>
          </w:p>
        </w:tc>
      </w:tr>
      <w:tr w:rsidR="000556E6" w14:paraId="1EFAB6A7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195ED0" w14:textId="77777777" w:rsidR="000556E6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5730E0" w14:textId="77777777" w:rsidR="000556E6" w:rsidRDefault="00000000">
            <w:r>
              <w:rPr>
                <w:color w:val="222222"/>
              </w:rPr>
              <w:t>Mongolia</w:t>
            </w:r>
          </w:p>
        </w:tc>
      </w:tr>
      <w:tr w:rsidR="000556E6" w14:paraId="653298B9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3DDDC4" w14:textId="77777777" w:rsidR="000556E6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716B6A" w14:textId="77777777" w:rsidR="000556E6" w:rsidRDefault="00000000">
            <w:r>
              <w:rPr>
                <w:color w:val="222222"/>
              </w:rPr>
              <w:t>Taiwan</w:t>
            </w:r>
          </w:p>
        </w:tc>
      </w:tr>
    </w:tbl>
    <w:p w14:paraId="6119DB87" w14:textId="77777777" w:rsidR="000556E6" w:rsidRDefault="000556E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556E6" w14:paraId="1C73D53E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807C095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0556E6" w14:paraId="6F62BE66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C87F72" w14:textId="77777777" w:rsidR="000556E6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CDFCAE" w14:textId="77777777" w:rsidR="000556E6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633E87" w14:textId="77777777" w:rsidR="000556E6" w:rsidRDefault="00000000">
            <w:r>
              <w:rPr>
                <w:color w:val="222222"/>
              </w:rPr>
              <w:t>Thailand</w:t>
            </w:r>
          </w:p>
        </w:tc>
      </w:tr>
      <w:tr w:rsidR="000556E6" w14:paraId="6CAF6D6D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2F3016" w14:textId="77777777" w:rsidR="000556E6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549E86" w14:textId="77777777" w:rsidR="000556E6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524F0D" w14:textId="77777777" w:rsidR="000556E6" w:rsidRDefault="00000000">
            <w:r>
              <w:rPr>
                <w:color w:val="222222"/>
              </w:rPr>
              <w:t>Timor-Leste</w:t>
            </w:r>
          </w:p>
        </w:tc>
      </w:tr>
      <w:tr w:rsidR="000556E6" w14:paraId="6DE2CC1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05E849" w14:textId="77777777" w:rsidR="000556E6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ACEB65" w14:textId="77777777" w:rsidR="000556E6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CF6858" w14:textId="77777777" w:rsidR="000556E6" w:rsidRDefault="00000000">
            <w:r>
              <w:rPr>
                <w:color w:val="222222"/>
              </w:rPr>
              <w:t>Viet Nam</w:t>
            </w:r>
          </w:p>
        </w:tc>
      </w:tr>
      <w:tr w:rsidR="000556E6" w14:paraId="0718C56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BD4DB3" w14:textId="77777777" w:rsidR="000556E6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5AABDC" w14:textId="77777777" w:rsidR="000556E6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7FFCF9" w14:textId="77777777" w:rsidR="000556E6" w:rsidRDefault="000556E6"/>
        </w:tc>
      </w:tr>
    </w:tbl>
    <w:p w14:paraId="5C5AF928" w14:textId="77777777" w:rsidR="000556E6" w:rsidRDefault="000556E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556E6" w14:paraId="32EF740B" w14:textId="77777777"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9155876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0556E6" w14:paraId="553634DE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3A749" w14:textId="77777777" w:rsidR="000556E6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755476" w14:textId="77777777" w:rsidR="000556E6" w:rsidRDefault="00000000">
            <w:r>
              <w:rPr>
                <w:color w:val="222222"/>
              </w:rPr>
              <w:t>Maldives</w:t>
            </w:r>
          </w:p>
        </w:tc>
      </w:tr>
      <w:tr w:rsidR="000556E6" w14:paraId="171FCFD2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97081C" w14:textId="77777777" w:rsidR="000556E6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1EDD63" w14:textId="77777777" w:rsidR="000556E6" w:rsidRDefault="00000000">
            <w:r>
              <w:rPr>
                <w:color w:val="222222"/>
              </w:rPr>
              <w:t>Nepal</w:t>
            </w:r>
          </w:p>
        </w:tc>
      </w:tr>
      <w:tr w:rsidR="000556E6" w14:paraId="71E8A8B5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746F40" w14:textId="77777777" w:rsidR="000556E6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DCBA6D" w14:textId="77777777" w:rsidR="000556E6" w:rsidRDefault="00000000">
            <w:r>
              <w:rPr>
                <w:color w:val="222222"/>
              </w:rPr>
              <w:t>Pakistan</w:t>
            </w:r>
          </w:p>
        </w:tc>
      </w:tr>
      <w:tr w:rsidR="000556E6" w14:paraId="55C91FE0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9D220A" w14:textId="77777777" w:rsidR="000556E6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2F9DE4" w14:textId="77777777" w:rsidR="000556E6" w:rsidRDefault="00000000">
            <w:r>
              <w:rPr>
                <w:color w:val="222222"/>
              </w:rPr>
              <w:t>Sri Lanka</w:t>
            </w:r>
          </w:p>
        </w:tc>
      </w:tr>
    </w:tbl>
    <w:p w14:paraId="1FD8AB85" w14:textId="77777777" w:rsidR="000556E6" w:rsidRDefault="000556E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556E6" w14:paraId="5BB60CFE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638CA4F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0556E6" w14:paraId="5D3395ED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1D535F" w14:textId="77777777" w:rsidR="000556E6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146150" w14:textId="77777777" w:rsidR="000556E6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E6395E" w14:textId="77777777" w:rsidR="000556E6" w:rsidRDefault="00000000">
            <w:r>
              <w:rPr>
                <w:color w:val="222222"/>
              </w:rPr>
              <w:t>Solomon Islands</w:t>
            </w:r>
          </w:p>
        </w:tc>
      </w:tr>
      <w:tr w:rsidR="000556E6" w14:paraId="20B6B315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0B8994" w14:textId="77777777" w:rsidR="000556E6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A9BC7F" w14:textId="77777777" w:rsidR="000556E6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B123C9" w14:textId="77777777" w:rsidR="000556E6" w:rsidRDefault="00000000">
            <w:r>
              <w:rPr>
                <w:color w:val="222222"/>
              </w:rPr>
              <w:t>Tonga</w:t>
            </w:r>
          </w:p>
        </w:tc>
      </w:tr>
      <w:tr w:rsidR="000556E6" w14:paraId="7CBF923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00F709" w14:textId="77777777" w:rsidR="000556E6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11D5E8" w14:textId="77777777" w:rsidR="000556E6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48039F" w14:textId="77777777" w:rsidR="000556E6" w:rsidRDefault="00000000">
            <w:r>
              <w:rPr>
                <w:color w:val="222222"/>
              </w:rPr>
              <w:t>Tuvalu</w:t>
            </w:r>
          </w:p>
        </w:tc>
      </w:tr>
      <w:tr w:rsidR="000556E6" w14:paraId="37BFD4C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5A7086" w14:textId="77777777" w:rsidR="000556E6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9BBC58" w14:textId="77777777" w:rsidR="000556E6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953284" w14:textId="77777777" w:rsidR="000556E6" w:rsidRDefault="00000000">
            <w:r>
              <w:rPr>
                <w:color w:val="222222"/>
              </w:rPr>
              <w:t>Vanuatu</w:t>
            </w:r>
          </w:p>
        </w:tc>
      </w:tr>
    </w:tbl>
    <w:p w14:paraId="5552ECE6" w14:textId="77777777" w:rsidR="000556E6" w:rsidRDefault="000556E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556E6" w14:paraId="4C3966E6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9571123" w14:textId="77777777" w:rsidR="000556E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0556E6" w14:paraId="346898D5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2D50B5" w14:textId="77777777" w:rsidR="000556E6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7E10B6" w14:textId="77777777" w:rsidR="000556E6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53F19B" w14:textId="77777777" w:rsidR="000556E6" w:rsidRDefault="00000000">
            <w:r>
              <w:rPr>
                <w:color w:val="222222"/>
              </w:rPr>
              <w:t>St. Vincent &amp; Gren.</w:t>
            </w:r>
          </w:p>
        </w:tc>
      </w:tr>
      <w:tr w:rsidR="000556E6" w14:paraId="6A98C6C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BBEED5" w14:textId="77777777" w:rsidR="000556E6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C637D8" w14:textId="77777777" w:rsidR="000556E6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594AD6" w14:textId="77777777" w:rsidR="000556E6" w:rsidRDefault="00000000">
            <w:r>
              <w:rPr>
                <w:color w:val="222222"/>
              </w:rPr>
              <w:t>Suriname</w:t>
            </w:r>
          </w:p>
        </w:tc>
      </w:tr>
      <w:tr w:rsidR="000556E6" w14:paraId="3BBEA0C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0E0A93" w14:textId="77777777" w:rsidR="000556E6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B853CF" w14:textId="77777777" w:rsidR="000556E6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742510" w14:textId="77777777" w:rsidR="000556E6" w:rsidRDefault="00000000">
            <w:r>
              <w:rPr>
                <w:color w:val="222222"/>
              </w:rPr>
              <w:t>Trinidad &amp; Tobago</w:t>
            </w:r>
          </w:p>
        </w:tc>
      </w:tr>
      <w:tr w:rsidR="000556E6" w14:paraId="33435DD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2A63C2" w14:textId="77777777" w:rsidR="000556E6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41DA2D" w14:textId="77777777" w:rsidR="000556E6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5BBBE0" w14:textId="77777777" w:rsidR="000556E6" w:rsidRDefault="000556E6"/>
        </w:tc>
      </w:tr>
      <w:tr w:rsidR="000556E6" w14:paraId="5C25785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72BB72" w14:textId="77777777" w:rsidR="000556E6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8DD7CF" w14:textId="77777777" w:rsidR="000556E6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9D0069" w14:textId="77777777" w:rsidR="000556E6" w:rsidRDefault="000556E6"/>
        </w:tc>
      </w:tr>
    </w:tbl>
    <w:p w14:paraId="24856970" w14:textId="77777777" w:rsidR="000556E6" w:rsidRDefault="000556E6">
      <w:pPr>
        <w:spacing w:after="120"/>
      </w:pPr>
    </w:p>
    <w:sectPr w:rsidR="000556E6" w:rsidSect="002051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6C461" w14:textId="77777777" w:rsidR="00324DEC" w:rsidRDefault="00324DEC" w:rsidP="00205192">
      <w:r>
        <w:separator/>
      </w:r>
    </w:p>
  </w:endnote>
  <w:endnote w:type="continuationSeparator" w:id="0">
    <w:p w14:paraId="4CDBD246" w14:textId="77777777" w:rsidR="00324DEC" w:rsidRDefault="00324DEC" w:rsidP="00205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4790E" w14:textId="77777777" w:rsidR="00205192" w:rsidRDefault="00205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E472F" w14:textId="77777777" w:rsidR="00205192" w:rsidRDefault="002051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E6888" w14:textId="77777777" w:rsidR="00205192" w:rsidRDefault="00205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554FD" w14:textId="77777777" w:rsidR="00324DEC" w:rsidRDefault="00324DEC" w:rsidP="00205192">
      <w:r>
        <w:separator/>
      </w:r>
    </w:p>
  </w:footnote>
  <w:footnote w:type="continuationSeparator" w:id="0">
    <w:p w14:paraId="76BFC9FE" w14:textId="77777777" w:rsidR="00324DEC" w:rsidRDefault="00324DEC" w:rsidP="00205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2634F" w14:textId="77777777" w:rsidR="00205192" w:rsidRDefault="00205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5348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5D22F1" w14:textId="355C908C" w:rsidR="00205192" w:rsidRDefault="0020519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66A73D" w14:textId="77777777" w:rsidR="00205192" w:rsidRDefault="002051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D175D" w14:textId="77777777" w:rsidR="00205192" w:rsidRDefault="00205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B48CB"/>
    <w:multiLevelType w:val="hybridMultilevel"/>
    <w:tmpl w:val="CC789A18"/>
    <w:lvl w:ilvl="0" w:tplc="39283814">
      <w:start w:val="1"/>
      <w:numFmt w:val="bullet"/>
      <w:lvlText w:val="•"/>
      <w:lvlJc w:val="left"/>
      <w:pPr>
        <w:ind w:left="720" w:hanging="360"/>
      </w:pPr>
    </w:lvl>
    <w:lvl w:ilvl="1" w:tplc="E1285BCE">
      <w:numFmt w:val="decimal"/>
      <w:lvlText w:val=""/>
      <w:lvlJc w:val="left"/>
    </w:lvl>
    <w:lvl w:ilvl="2" w:tplc="4484E9FE">
      <w:numFmt w:val="decimal"/>
      <w:lvlText w:val=""/>
      <w:lvlJc w:val="left"/>
    </w:lvl>
    <w:lvl w:ilvl="3" w:tplc="3490D214">
      <w:numFmt w:val="decimal"/>
      <w:lvlText w:val=""/>
      <w:lvlJc w:val="left"/>
    </w:lvl>
    <w:lvl w:ilvl="4" w:tplc="ED94DA10">
      <w:numFmt w:val="decimal"/>
      <w:lvlText w:val=""/>
      <w:lvlJc w:val="left"/>
    </w:lvl>
    <w:lvl w:ilvl="5" w:tplc="561CFE94">
      <w:numFmt w:val="decimal"/>
      <w:lvlText w:val=""/>
      <w:lvlJc w:val="left"/>
    </w:lvl>
    <w:lvl w:ilvl="6" w:tplc="37D0829C">
      <w:numFmt w:val="decimal"/>
      <w:lvlText w:val=""/>
      <w:lvlJc w:val="left"/>
    </w:lvl>
    <w:lvl w:ilvl="7" w:tplc="0C4C24DC">
      <w:numFmt w:val="decimal"/>
      <w:lvlText w:val=""/>
      <w:lvlJc w:val="left"/>
    </w:lvl>
    <w:lvl w:ilvl="8" w:tplc="5A7CC48E">
      <w:numFmt w:val="decimal"/>
      <w:lvlText w:val=""/>
      <w:lvlJc w:val="left"/>
    </w:lvl>
  </w:abstractNum>
  <w:abstractNum w:abstractNumId="1" w15:restartNumberingAfterBreak="0">
    <w:nsid w:val="3BEC07D5"/>
    <w:multiLevelType w:val="hybridMultilevel"/>
    <w:tmpl w:val="C2D86376"/>
    <w:lvl w:ilvl="0" w:tplc="012EB9D4">
      <w:start w:val="1"/>
      <w:numFmt w:val="bullet"/>
      <w:lvlText w:val="●"/>
      <w:lvlJc w:val="left"/>
      <w:pPr>
        <w:ind w:left="720" w:hanging="360"/>
      </w:pPr>
    </w:lvl>
    <w:lvl w:ilvl="1" w:tplc="A9DE167E">
      <w:start w:val="1"/>
      <w:numFmt w:val="bullet"/>
      <w:lvlText w:val="○"/>
      <w:lvlJc w:val="left"/>
      <w:pPr>
        <w:ind w:left="1440" w:hanging="360"/>
      </w:pPr>
    </w:lvl>
    <w:lvl w:ilvl="2" w:tplc="46FC9470">
      <w:start w:val="1"/>
      <w:numFmt w:val="bullet"/>
      <w:lvlText w:val="■"/>
      <w:lvlJc w:val="left"/>
      <w:pPr>
        <w:ind w:left="2160" w:hanging="360"/>
      </w:pPr>
    </w:lvl>
    <w:lvl w:ilvl="3" w:tplc="22961A12">
      <w:start w:val="1"/>
      <w:numFmt w:val="bullet"/>
      <w:lvlText w:val="●"/>
      <w:lvlJc w:val="left"/>
      <w:pPr>
        <w:ind w:left="2880" w:hanging="360"/>
      </w:pPr>
    </w:lvl>
    <w:lvl w:ilvl="4" w:tplc="6316BA62">
      <w:start w:val="1"/>
      <w:numFmt w:val="bullet"/>
      <w:lvlText w:val="○"/>
      <w:lvlJc w:val="left"/>
      <w:pPr>
        <w:ind w:left="3600" w:hanging="360"/>
      </w:pPr>
    </w:lvl>
    <w:lvl w:ilvl="5" w:tplc="CB90D2F0">
      <w:start w:val="1"/>
      <w:numFmt w:val="bullet"/>
      <w:lvlText w:val="■"/>
      <w:lvlJc w:val="left"/>
      <w:pPr>
        <w:ind w:left="4320" w:hanging="360"/>
      </w:pPr>
    </w:lvl>
    <w:lvl w:ilvl="6" w:tplc="F3F487D4">
      <w:start w:val="1"/>
      <w:numFmt w:val="bullet"/>
      <w:lvlText w:val="●"/>
      <w:lvlJc w:val="left"/>
      <w:pPr>
        <w:ind w:left="5040" w:hanging="360"/>
      </w:pPr>
    </w:lvl>
    <w:lvl w:ilvl="7" w:tplc="72384B94">
      <w:start w:val="1"/>
      <w:numFmt w:val="bullet"/>
      <w:lvlText w:val="●"/>
      <w:lvlJc w:val="left"/>
      <w:pPr>
        <w:ind w:left="5760" w:hanging="360"/>
      </w:pPr>
    </w:lvl>
    <w:lvl w:ilvl="8" w:tplc="C2BC42B4">
      <w:start w:val="1"/>
      <w:numFmt w:val="bullet"/>
      <w:lvlText w:val="●"/>
      <w:lvlJc w:val="left"/>
      <w:pPr>
        <w:ind w:left="6480" w:hanging="360"/>
      </w:pPr>
    </w:lvl>
  </w:abstractNum>
  <w:num w:numId="1" w16cid:durableId="1105492617">
    <w:abstractNumId w:val="1"/>
    <w:lvlOverride w:ilvl="0">
      <w:startOverride w:val="1"/>
    </w:lvlOverride>
  </w:num>
  <w:num w:numId="2" w16cid:durableId="2325510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6E6"/>
    <w:rsid w:val="00001134"/>
    <w:rsid w:val="000556E6"/>
    <w:rsid w:val="00115BBB"/>
    <w:rsid w:val="001D6070"/>
    <w:rsid w:val="00205192"/>
    <w:rsid w:val="00324DEC"/>
    <w:rsid w:val="0092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98E9A"/>
  <w15:docId w15:val="{5BEC529F-4670-4501-8559-69094FD0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051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192"/>
  </w:style>
  <w:style w:type="paragraph" w:styleId="Footer">
    <w:name w:val="footer"/>
    <w:basedOn w:val="Normal"/>
    <w:link w:val="FooterChar"/>
    <w:uiPriority w:val="99"/>
    <w:unhideWhenUsed/>
    <w:rsid w:val="002051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3</cp:revision>
  <dcterms:created xsi:type="dcterms:W3CDTF">2026-06-02T22:42:00Z</dcterms:created>
  <dcterms:modified xsi:type="dcterms:W3CDTF">2026-07-06T13:15:00Z</dcterms:modified>
</cp:coreProperties>
</file>